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02" w:rsidRDefault="00403AB9" w:rsidP="0040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 начала мероприятия в адрес управления поступил вопрос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980AA8">
        <w:rPr>
          <w:rFonts w:ascii="Times New Roman" w:hAnsi="Times New Roman" w:cs="Times New Roman"/>
          <w:sz w:val="28"/>
          <w:szCs w:val="28"/>
        </w:rPr>
        <w:t>публичного акционерного общества «Славнефть-Мегионнефтегаз»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545" w:rsidRDefault="00106545" w:rsidP="0040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3AB9">
        <w:rPr>
          <w:rFonts w:ascii="Times New Roman" w:hAnsi="Times New Roman" w:cs="Times New Roman"/>
          <w:sz w:val="28"/>
          <w:szCs w:val="28"/>
        </w:rPr>
        <w:t>рганизаци</w:t>
      </w:r>
      <w:r w:rsidR="00980AA8">
        <w:rPr>
          <w:rFonts w:ascii="Times New Roman" w:hAnsi="Times New Roman" w:cs="Times New Roman"/>
          <w:sz w:val="28"/>
          <w:szCs w:val="28"/>
        </w:rPr>
        <w:t>я</w:t>
      </w:r>
      <w:r w:rsidR="00403AB9">
        <w:rPr>
          <w:rFonts w:ascii="Times New Roman" w:hAnsi="Times New Roman" w:cs="Times New Roman"/>
          <w:sz w:val="28"/>
          <w:szCs w:val="28"/>
        </w:rPr>
        <w:t xml:space="preserve"> </w:t>
      </w:r>
      <w:r w:rsidR="00980AA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осит разъяснить:</w:t>
      </w:r>
      <w:r w:rsidR="00980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80AA8">
        <w:rPr>
          <w:rFonts w:ascii="Times New Roman" w:hAnsi="Times New Roman" w:cs="Times New Roman"/>
          <w:sz w:val="28"/>
          <w:szCs w:val="28"/>
        </w:rPr>
        <w:t xml:space="preserve"> соответствии с изменениями, внесенными Федеральным законом от 25 декабря 2023 г. № 637-ФЗ «О внесении изменений в Федеральный закон «О промышленной безопасности опасных производственных объектов» и отдельные законодательные акты Российской Федерации» в статью 11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21 июля 1997 г. № 116-ФЗ «О промышленной безопасности опасных производственных объектов», организациям, эксплуатирующим опасные производственные объекты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класса опасности, устанавливается обязанность проведения аудита систем управления промышленной безопасности с ежегодной отчетностью до 1 апреля соответствующего календарного года о результатах аудита коллегиальным органам управления данных эксплуатирующих организаций и их учредителям. К</w:t>
      </w:r>
      <w:r w:rsidR="00980AA8">
        <w:rPr>
          <w:rFonts w:ascii="Times New Roman" w:hAnsi="Times New Roman" w:cs="Times New Roman"/>
          <w:sz w:val="28"/>
          <w:szCs w:val="28"/>
        </w:rPr>
        <w:t xml:space="preserve">акими документами определен порядок </w:t>
      </w:r>
      <w:r>
        <w:rPr>
          <w:rFonts w:ascii="Times New Roman" w:hAnsi="Times New Roman" w:cs="Times New Roman"/>
          <w:sz w:val="28"/>
          <w:szCs w:val="28"/>
        </w:rPr>
        <w:t>проведения такого аудита, его периодичность, объем и области, требования к аудиторам и т.д.</w:t>
      </w:r>
    </w:p>
    <w:p w:rsidR="00387956" w:rsidRPr="00403AB9" w:rsidRDefault="00387956" w:rsidP="0040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06545">
        <w:rPr>
          <w:rFonts w:ascii="Times New Roman" w:hAnsi="Times New Roman" w:cs="Times New Roman"/>
          <w:sz w:val="28"/>
          <w:szCs w:val="28"/>
        </w:rPr>
        <w:t>вопрос, поступивший до начала мероприятия был принят для рассмотрения, готовятся разъяснения.</w:t>
      </w:r>
    </w:p>
    <w:sectPr w:rsidR="00387956" w:rsidRPr="0040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5"/>
    <w:rsid w:val="000005DE"/>
    <w:rsid w:val="00000BD6"/>
    <w:rsid w:val="00001581"/>
    <w:rsid w:val="00002765"/>
    <w:rsid w:val="0000320F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545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B8A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3B9E"/>
    <w:rsid w:val="003842C0"/>
    <w:rsid w:val="0038482E"/>
    <w:rsid w:val="003852BD"/>
    <w:rsid w:val="00385E48"/>
    <w:rsid w:val="00386808"/>
    <w:rsid w:val="00386B6E"/>
    <w:rsid w:val="00386E6A"/>
    <w:rsid w:val="00387956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4F58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16C7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AB9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77D1D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AB4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975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457"/>
    <w:rsid w:val="00980A4D"/>
    <w:rsid w:val="00980AA8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068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0EFA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7E9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312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BBE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412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4B85-7EEC-424D-B023-C14E931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Квасова Дарья Алексеевна</cp:lastModifiedBy>
  <cp:revision>2</cp:revision>
  <dcterms:created xsi:type="dcterms:W3CDTF">2025-06-10T11:29:00Z</dcterms:created>
  <dcterms:modified xsi:type="dcterms:W3CDTF">2025-06-10T11:29:00Z</dcterms:modified>
</cp:coreProperties>
</file>